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E9D" w:rsidRDefault="00A05E9D" w:rsidP="00E10DCA">
      <w:pPr>
        <w:autoSpaceDE w:val="0"/>
        <w:autoSpaceDN w:val="0"/>
        <w:adjustRightInd w:val="0"/>
        <w:spacing w:after="0" w:line="240" w:lineRule="auto"/>
        <w:jc w:val="center"/>
        <w:rPr>
          <w:rFonts w:ascii="Copperplate Gothic Bold" w:hAnsi="Copperplate Gothic Bold" w:cstheme="minorHAnsi"/>
          <w:b/>
          <w:bCs/>
          <w:sz w:val="32"/>
          <w:szCs w:val="32"/>
        </w:rPr>
      </w:pPr>
      <w:bookmarkStart w:id="0" w:name="_GoBack"/>
      <w:bookmarkEnd w:id="0"/>
      <w:r w:rsidRPr="00E10DCA">
        <w:rPr>
          <w:rFonts w:ascii="Copperplate Gothic Bold" w:hAnsi="Copperplate Gothic Bold" w:cstheme="minorHAnsi"/>
          <w:b/>
          <w:bCs/>
          <w:sz w:val="32"/>
          <w:szCs w:val="32"/>
        </w:rPr>
        <w:t>Mount Pleasant Academy</w:t>
      </w:r>
    </w:p>
    <w:p w:rsidR="003A0475" w:rsidRPr="00E10DCA" w:rsidRDefault="003A0475" w:rsidP="00E10DCA">
      <w:pPr>
        <w:autoSpaceDE w:val="0"/>
        <w:autoSpaceDN w:val="0"/>
        <w:adjustRightInd w:val="0"/>
        <w:spacing w:after="0" w:line="240" w:lineRule="auto"/>
        <w:jc w:val="center"/>
        <w:rPr>
          <w:rFonts w:ascii="Copperplate Gothic Bold" w:hAnsi="Copperplate Gothic Bold" w:cstheme="minorHAnsi"/>
          <w:b/>
          <w:bCs/>
          <w:sz w:val="32"/>
          <w:szCs w:val="32"/>
        </w:rPr>
      </w:pPr>
    </w:p>
    <w:p w:rsidR="00A05E9D" w:rsidRPr="00E10DCA" w:rsidRDefault="00A05E9D" w:rsidP="00E10DCA">
      <w:pPr>
        <w:autoSpaceDE w:val="0"/>
        <w:autoSpaceDN w:val="0"/>
        <w:adjustRightInd w:val="0"/>
        <w:spacing w:after="0" w:line="240" w:lineRule="auto"/>
        <w:jc w:val="center"/>
        <w:rPr>
          <w:rFonts w:cstheme="minorHAnsi"/>
          <w:b/>
          <w:bCs/>
          <w:sz w:val="32"/>
          <w:szCs w:val="32"/>
          <w:u w:val="single"/>
        </w:rPr>
      </w:pPr>
      <w:r w:rsidRPr="00E10DCA">
        <w:rPr>
          <w:rFonts w:cstheme="minorHAnsi"/>
          <w:b/>
          <w:bCs/>
          <w:sz w:val="32"/>
          <w:szCs w:val="32"/>
          <w:u w:val="single"/>
        </w:rPr>
        <w:t>HEALTH AND WELLNESS POLICY</w:t>
      </w:r>
    </w:p>
    <w:p w:rsidR="00A05E9D" w:rsidRPr="00E10DCA" w:rsidRDefault="00A05E9D" w:rsidP="00A05E9D">
      <w:pPr>
        <w:autoSpaceDE w:val="0"/>
        <w:autoSpaceDN w:val="0"/>
        <w:adjustRightInd w:val="0"/>
        <w:spacing w:after="0" w:line="240" w:lineRule="auto"/>
        <w:rPr>
          <w:rFonts w:cstheme="minorHAnsi"/>
          <w:b/>
          <w:bCs/>
          <w:sz w:val="21"/>
          <w:szCs w:val="21"/>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Health and Wellness Committee Mission Statement</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Mount Pleasant Academy promotes healthy students by providing education to assist our school community in making healthy life choices. All students shall possess the knowledge and skills necessary to make culturally-sensitive decisions regarding nutrition, exercise and social issues. Our school will strive to provide a comprehensive learning environment for developing and practicing lifelong wellness behaviors.</w:t>
      </w:r>
    </w:p>
    <w:p w:rsidR="00A05E9D" w:rsidRPr="003A0475" w:rsidRDefault="00A05E9D" w:rsidP="00A05E9D">
      <w:pPr>
        <w:autoSpaceDE w:val="0"/>
        <w:autoSpaceDN w:val="0"/>
        <w:adjustRightInd w:val="0"/>
        <w:spacing w:after="0" w:line="240" w:lineRule="auto"/>
        <w:rPr>
          <w:rFonts w:cstheme="minorHAnsi"/>
          <w:b/>
          <w:bCs/>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Nutrition Education</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1. Meets the USDA requirements for the Federal School Meals Programs</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2. Provides education to the school community in selecting proper nutrition choices including selecting</w:t>
      </w:r>
    </w:p>
    <w:p w:rsidR="00A05E9D" w:rsidRPr="003A0475" w:rsidRDefault="00A05E9D" w:rsidP="00A05E9D">
      <w:pPr>
        <w:autoSpaceDE w:val="0"/>
        <w:autoSpaceDN w:val="0"/>
        <w:adjustRightInd w:val="0"/>
        <w:spacing w:after="0" w:line="240" w:lineRule="auto"/>
        <w:rPr>
          <w:rFonts w:cstheme="minorHAnsi"/>
        </w:rPr>
      </w:pPr>
      <w:proofErr w:type="gramStart"/>
      <w:r w:rsidRPr="003A0475">
        <w:rPr>
          <w:rFonts w:cstheme="minorHAnsi"/>
        </w:rPr>
        <w:t>healthy</w:t>
      </w:r>
      <w:proofErr w:type="gramEnd"/>
      <w:r w:rsidRPr="003A0475">
        <w:rPr>
          <w:rFonts w:cstheme="minorHAnsi"/>
        </w:rPr>
        <w:t xml:space="preserve"> foods from the five food groups, portion control and how to choose healthy snacks</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3. Encourages parental involvement by sending home educational material promoting healthy lifestyles,</w:t>
      </w:r>
    </w:p>
    <w:p w:rsidR="00A05E9D" w:rsidRPr="003A0475" w:rsidRDefault="00A05E9D" w:rsidP="00A05E9D">
      <w:pPr>
        <w:autoSpaceDE w:val="0"/>
        <w:autoSpaceDN w:val="0"/>
        <w:adjustRightInd w:val="0"/>
        <w:spacing w:after="0" w:line="240" w:lineRule="auto"/>
        <w:rPr>
          <w:rFonts w:cstheme="minorHAnsi"/>
        </w:rPr>
      </w:pPr>
      <w:proofErr w:type="gramStart"/>
      <w:r w:rsidRPr="003A0475">
        <w:rPr>
          <w:rFonts w:cstheme="minorHAnsi"/>
        </w:rPr>
        <w:t>nutritious</w:t>
      </w:r>
      <w:proofErr w:type="gramEnd"/>
      <w:r w:rsidRPr="003A0475">
        <w:rPr>
          <w:rFonts w:cstheme="minorHAnsi"/>
        </w:rPr>
        <w:t xml:space="preserve"> meals and physical activity choices</w:t>
      </w:r>
    </w:p>
    <w:p w:rsidR="00A05E9D" w:rsidRDefault="00A05E9D" w:rsidP="00A05E9D">
      <w:pPr>
        <w:autoSpaceDE w:val="0"/>
        <w:autoSpaceDN w:val="0"/>
        <w:adjustRightInd w:val="0"/>
        <w:spacing w:after="0" w:line="240" w:lineRule="auto"/>
        <w:rPr>
          <w:rFonts w:cstheme="minorHAnsi"/>
        </w:rPr>
      </w:pPr>
      <w:r w:rsidRPr="003A0475">
        <w:rPr>
          <w:rFonts w:cstheme="minorHAnsi"/>
        </w:rPr>
        <w:t>4. Uses the Rhode Island Health Information Framework to address nutrition concepts</w:t>
      </w:r>
    </w:p>
    <w:p w:rsidR="000134A9" w:rsidRPr="000134A9" w:rsidRDefault="000134A9" w:rsidP="000134A9">
      <w:pPr>
        <w:autoSpaceDE w:val="0"/>
        <w:autoSpaceDN w:val="0"/>
        <w:adjustRightInd w:val="0"/>
        <w:spacing w:after="0" w:line="240" w:lineRule="auto"/>
        <w:rPr>
          <w:rFonts w:cstheme="minorHAnsi"/>
        </w:rPr>
      </w:pPr>
      <w:r>
        <w:rPr>
          <w:rFonts w:cstheme="minorHAnsi"/>
        </w:rPr>
        <w:t>5. Integrates healthy eating education into the general milieu</w:t>
      </w:r>
    </w:p>
    <w:p w:rsidR="00A05E9D" w:rsidRPr="003A0475" w:rsidRDefault="00A05E9D" w:rsidP="00A05E9D">
      <w:pPr>
        <w:autoSpaceDE w:val="0"/>
        <w:autoSpaceDN w:val="0"/>
        <w:adjustRightInd w:val="0"/>
        <w:spacing w:after="0" w:line="240" w:lineRule="auto"/>
        <w:rPr>
          <w:rFonts w:cstheme="minorHAnsi"/>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Physical Activity</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 xml:space="preserve">1. </w:t>
      </w:r>
      <w:proofErr w:type="gramStart"/>
      <w:r w:rsidRPr="003A0475">
        <w:rPr>
          <w:rFonts w:cstheme="minorHAnsi"/>
        </w:rPr>
        <w:t>Provides</w:t>
      </w:r>
      <w:proofErr w:type="gramEnd"/>
      <w:r w:rsidRPr="003A0475">
        <w:rPr>
          <w:rFonts w:cstheme="minorHAnsi"/>
        </w:rPr>
        <w:t xml:space="preserve"> physical education classes and physical activity opportunities (recess, movement breaks, etc.) for all students</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2. Gears a portion of the physical education lessons towards teaching lifelong fitness pursuits</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3. Supports physical activity opportunities through community programs</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4. Provides daily supervised recess periods, outdoors whenever possible, to engage in physical activity</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5. Provides regular movement breaks during classroom lessons</w:t>
      </w:r>
    </w:p>
    <w:p w:rsidR="00E10DCA" w:rsidRPr="003A0475" w:rsidRDefault="00E10DCA" w:rsidP="00A05E9D">
      <w:pPr>
        <w:autoSpaceDE w:val="0"/>
        <w:autoSpaceDN w:val="0"/>
        <w:adjustRightInd w:val="0"/>
        <w:spacing w:after="0" w:line="240" w:lineRule="auto"/>
        <w:rPr>
          <w:rFonts w:cstheme="minorHAnsi"/>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Social Issues</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1. Teaches wellness classes during the school year. The wellness curriculum includes:</w:t>
      </w:r>
    </w:p>
    <w:p w:rsidR="00A05E9D" w:rsidRPr="003A0475" w:rsidRDefault="00A05E9D" w:rsidP="00E10DCA">
      <w:pPr>
        <w:autoSpaceDE w:val="0"/>
        <w:autoSpaceDN w:val="0"/>
        <w:adjustRightInd w:val="0"/>
        <w:spacing w:after="0" w:line="240" w:lineRule="auto"/>
        <w:ind w:firstLine="720"/>
        <w:rPr>
          <w:rFonts w:cstheme="minorHAnsi"/>
        </w:rPr>
      </w:pPr>
      <w:r w:rsidRPr="003A0475">
        <w:rPr>
          <w:rFonts w:cstheme="minorHAnsi"/>
        </w:rPr>
        <w:t>a. Communication skills</w:t>
      </w:r>
    </w:p>
    <w:p w:rsidR="00A05E9D" w:rsidRPr="003A0475" w:rsidRDefault="00A05E9D" w:rsidP="00E10DCA">
      <w:pPr>
        <w:autoSpaceDE w:val="0"/>
        <w:autoSpaceDN w:val="0"/>
        <w:adjustRightInd w:val="0"/>
        <w:spacing w:after="0" w:line="240" w:lineRule="auto"/>
        <w:ind w:firstLine="720"/>
        <w:rPr>
          <w:rFonts w:cstheme="minorHAnsi"/>
        </w:rPr>
      </w:pPr>
      <w:proofErr w:type="gramStart"/>
      <w:r w:rsidRPr="003A0475">
        <w:rPr>
          <w:rFonts w:cstheme="minorHAnsi"/>
        </w:rPr>
        <w:t>b</w:t>
      </w:r>
      <w:proofErr w:type="gramEnd"/>
      <w:r w:rsidRPr="003A0475">
        <w:rPr>
          <w:rFonts w:cstheme="minorHAnsi"/>
        </w:rPr>
        <w:t>. diversity/inclusiveness</w:t>
      </w:r>
    </w:p>
    <w:p w:rsidR="00A05E9D" w:rsidRPr="003A0475" w:rsidRDefault="00A05E9D" w:rsidP="00E10DCA">
      <w:pPr>
        <w:autoSpaceDE w:val="0"/>
        <w:autoSpaceDN w:val="0"/>
        <w:adjustRightInd w:val="0"/>
        <w:spacing w:after="0" w:line="240" w:lineRule="auto"/>
        <w:ind w:firstLine="720"/>
        <w:rPr>
          <w:rFonts w:cstheme="minorHAnsi"/>
        </w:rPr>
      </w:pPr>
      <w:proofErr w:type="gramStart"/>
      <w:r w:rsidRPr="003A0475">
        <w:rPr>
          <w:rFonts w:cstheme="minorHAnsi"/>
        </w:rPr>
        <w:t>c</w:t>
      </w:r>
      <w:proofErr w:type="gramEnd"/>
      <w:r w:rsidRPr="003A0475">
        <w:rPr>
          <w:rFonts w:cstheme="minorHAnsi"/>
        </w:rPr>
        <w:t>. violence</w:t>
      </w:r>
    </w:p>
    <w:p w:rsidR="00A05E9D" w:rsidRPr="003A0475" w:rsidRDefault="00A05E9D" w:rsidP="00E10DCA">
      <w:pPr>
        <w:autoSpaceDE w:val="0"/>
        <w:autoSpaceDN w:val="0"/>
        <w:adjustRightInd w:val="0"/>
        <w:spacing w:after="0" w:line="240" w:lineRule="auto"/>
        <w:ind w:firstLine="720"/>
        <w:rPr>
          <w:rFonts w:cstheme="minorHAnsi"/>
        </w:rPr>
      </w:pPr>
      <w:proofErr w:type="gramStart"/>
      <w:r w:rsidRPr="003A0475">
        <w:rPr>
          <w:rFonts w:cstheme="minorHAnsi"/>
        </w:rPr>
        <w:t>d</w:t>
      </w:r>
      <w:proofErr w:type="gramEnd"/>
      <w:r w:rsidRPr="003A0475">
        <w:rPr>
          <w:rFonts w:cstheme="minorHAnsi"/>
        </w:rPr>
        <w:t>. bullying</w:t>
      </w:r>
    </w:p>
    <w:p w:rsidR="00A05E9D" w:rsidRPr="003A0475" w:rsidRDefault="00A05E9D" w:rsidP="00E10DCA">
      <w:pPr>
        <w:autoSpaceDE w:val="0"/>
        <w:autoSpaceDN w:val="0"/>
        <w:adjustRightInd w:val="0"/>
        <w:spacing w:after="0" w:line="240" w:lineRule="auto"/>
        <w:ind w:firstLine="720"/>
        <w:rPr>
          <w:rFonts w:cstheme="minorHAnsi"/>
        </w:rPr>
      </w:pPr>
      <w:proofErr w:type="gramStart"/>
      <w:r w:rsidRPr="003A0475">
        <w:rPr>
          <w:rFonts w:cstheme="minorHAnsi"/>
        </w:rPr>
        <w:t>e</w:t>
      </w:r>
      <w:proofErr w:type="gramEnd"/>
      <w:r w:rsidRPr="003A0475">
        <w:rPr>
          <w:rFonts w:cstheme="minorHAnsi"/>
        </w:rPr>
        <w:t>. substance abuse</w:t>
      </w:r>
    </w:p>
    <w:p w:rsidR="00A05E9D" w:rsidRPr="003A0475" w:rsidRDefault="00A05E9D" w:rsidP="00E10DCA">
      <w:pPr>
        <w:autoSpaceDE w:val="0"/>
        <w:autoSpaceDN w:val="0"/>
        <w:adjustRightInd w:val="0"/>
        <w:spacing w:after="0" w:line="240" w:lineRule="auto"/>
        <w:ind w:firstLine="720"/>
        <w:rPr>
          <w:rFonts w:cstheme="minorHAnsi"/>
        </w:rPr>
      </w:pPr>
      <w:proofErr w:type="gramStart"/>
      <w:r w:rsidRPr="003A0475">
        <w:rPr>
          <w:rFonts w:cstheme="minorHAnsi"/>
        </w:rPr>
        <w:t>f</w:t>
      </w:r>
      <w:proofErr w:type="gramEnd"/>
      <w:r w:rsidRPr="003A0475">
        <w:rPr>
          <w:rFonts w:cstheme="minorHAnsi"/>
        </w:rPr>
        <w:t>. sexuality</w:t>
      </w:r>
    </w:p>
    <w:p w:rsidR="00A05E9D" w:rsidRPr="003A0475" w:rsidRDefault="00A05E9D" w:rsidP="00E10DCA">
      <w:pPr>
        <w:autoSpaceDE w:val="0"/>
        <w:autoSpaceDN w:val="0"/>
        <w:adjustRightInd w:val="0"/>
        <w:spacing w:after="0" w:line="240" w:lineRule="auto"/>
        <w:ind w:firstLine="720"/>
        <w:rPr>
          <w:rFonts w:cstheme="minorHAnsi"/>
        </w:rPr>
      </w:pPr>
      <w:proofErr w:type="gramStart"/>
      <w:r w:rsidRPr="003A0475">
        <w:rPr>
          <w:rFonts w:cstheme="minorHAnsi"/>
        </w:rPr>
        <w:t>g</w:t>
      </w:r>
      <w:proofErr w:type="gramEnd"/>
      <w:r w:rsidRPr="003A0475">
        <w:rPr>
          <w:rFonts w:cstheme="minorHAnsi"/>
        </w:rPr>
        <w:t>. peer pressure</w:t>
      </w:r>
    </w:p>
    <w:p w:rsidR="00A05E9D" w:rsidRPr="003A0475" w:rsidRDefault="00A05E9D" w:rsidP="00E10DCA">
      <w:pPr>
        <w:autoSpaceDE w:val="0"/>
        <w:autoSpaceDN w:val="0"/>
        <w:adjustRightInd w:val="0"/>
        <w:spacing w:after="0" w:line="240" w:lineRule="auto"/>
        <w:ind w:firstLine="720"/>
        <w:rPr>
          <w:rFonts w:cstheme="minorHAnsi"/>
        </w:rPr>
      </w:pPr>
      <w:proofErr w:type="gramStart"/>
      <w:r w:rsidRPr="003A0475">
        <w:rPr>
          <w:rFonts w:cstheme="minorHAnsi"/>
        </w:rPr>
        <w:t>h</w:t>
      </w:r>
      <w:proofErr w:type="gramEnd"/>
      <w:r w:rsidRPr="003A0475">
        <w:rPr>
          <w:rFonts w:cstheme="minorHAnsi"/>
        </w:rPr>
        <w:t>. conflict resolution</w:t>
      </w:r>
    </w:p>
    <w:p w:rsidR="00E10DCA" w:rsidRPr="003A0475" w:rsidRDefault="00E10DCA" w:rsidP="00E10DCA">
      <w:pPr>
        <w:autoSpaceDE w:val="0"/>
        <w:autoSpaceDN w:val="0"/>
        <w:adjustRightInd w:val="0"/>
        <w:spacing w:after="0" w:line="240" w:lineRule="auto"/>
        <w:ind w:firstLine="720"/>
        <w:rPr>
          <w:rFonts w:cstheme="minorHAnsi"/>
        </w:rPr>
      </w:pP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2. Integrates the issues listed above into all areas of the wellness policy.</w:t>
      </w:r>
    </w:p>
    <w:p w:rsidR="00A05E9D" w:rsidRPr="003A0475" w:rsidRDefault="00A05E9D" w:rsidP="00A05E9D">
      <w:pPr>
        <w:autoSpaceDE w:val="0"/>
        <w:autoSpaceDN w:val="0"/>
        <w:adjustRightInd w:val="0"/>
        <w:spacing w:after="0" w:line="240" w:lineRule="auto"/>
        <w:rPr>
          <w:rFonts w:cstheme="minorHAnsi"/>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Rhode Island Health Education Standards</w:t>
      </w:r>
    </w:p>
    <w:p w:rsidR="00E10DCA" w:rsidRPr="003A0475" w:rsidRDefault="00E10DCA" w:rsidP="00A05E9D">
      <w:pPr>
        <w:autoSpaceDE w:val="0"/>
        <w:autoSpaceDN w:val="0"/>
        <w:adjustRightInd w:val="0"/>
        <w:spacing w:after="0" w:line="240" w:lineRule="auto"/>
        <w:rPr>
          <w:rFonts w:cstheme="minorHAnsi"/>
          <w:b/>
          <w:bCs/>
        </w:rPr>
      </w:pPr>
    </w:p>
    <w:p w:rsidR="00D63B2C" w:rsidRDefault="00D63B2C" w:rsidP="00D63B2C">
      <w:pPr>
        <w:autoSpaceDE w:val="0"/>
        <w:autoSpaceDN w:val="0"/>
        <w:adjustRightInd w:val="0"/>
        <w:spacing w:after="0" w:line="240" w:lineRule="auto"/>
        <w:ind w:left="720"/>
      </w:pPr>
      <w:r w:rsidRPr="00D63B2C">
        <w:rPr>
          <w:b/>
        </w:rPr>
        <w:t>Standard 1</w:t>
      </w:r>
      <w:r>
        <w:t xml:space="preserve">: Students will comprehend concepts related to health promotion and disease prevention to enhance health. </w:t>
      </w:r>
    </w:p>
    <w:p w:rsidR="00D63B2C" w:rsidRDefault="00D63B2C" w:rsidP="00D63B2C">
      <w:pPr>
        <w:autoSpaceDE w:val="0"/>
        <w:autoSpaceDN w:val="0"/>
        <w:adjustRightInd w:val="0"/>
        <w:spacing w:after="0" w:line="240" w:lineRule="auto"/>
        <w:ind w:left="720"/>
      </w:pPr>
      <w:r w:rsidRPr="00D63B2C">
        <w:rPr>
          <w:b/>
        </w:rPr>
        <w:lastRenderedPageBreak/>
        <w:t>Standard 2</w:t>
      </w:r>
      <w:r>
        <w:t xml:space="preserve">: Students will analyze the influence of family, peers, culture, media, technology, and other factors on health behaviors. </w:t>
      </w:r>
    </w:p>
    <w:p w:rsidR="00D63B2C" w:rsidRDefault="00D63B2C" w:rsidP="00D63B2C">
      <w:pPr>
        <w:autoSpaceDE w:val="0"/>
        <w:autoSpaceDN w:val="0"/>
        <w:adjustRightInd w:val="0"/>
        <w:spacing w:after="0" w:line="240" w:lineRule="auto"/>
        <w:ind w:left="720"/>
      </w:pPr>
      <w:r w:rsidRPr="00D63B2C">
        <w:rPr>
          <w:b/>
        </w:rPr>
        <w:t>Standard 3</w:t>
      </w:r>
      <w:r>
        <w:t xml:space="preserve">: Students will demonstrate the ability to access valid information, products, and services to enhance health. </w:t>
      </w:r>
    </w:p>
    <w:p w:rsidR="00D63B2C" w:rsidRDefault="00D63B2C" w:rsidP="00D63B2C">
      <w:pPr>
        <w:autoSpaceDE w:val="0"/>
        <w:autoSpaceDN w:val="0"/>
        <w:adjustRightInd w:val="0"/>
        <w:spacing w:after="0" w:line="240" w:lineRule="auto"/>
        <w:ind w:left="720"/>
      </w:pPr>
      <w:r w:rsidRPr="00D63B2C">
        <w:rPr>
          <w:b/>
        </w:rPr>
        <w:t>Standard 4</w:t>
      </w:r>
      <w:r>
        <w:t xml:space="preserve">: Students will demonstrate the ability to use interpersonal communication skills to enhance health and avoid or reduce health risks. </w:t>
      </w:r>
    </w:p>
    <w:p w:rsidR="00D63B2C" w:rsidRDefault="00D63B2C" w:rsidP="00D63B2C">
      <w:pPr>
        <w:autoSpaceDE w:val="0"/>
        <w:autoSpaceDN w:val="0"/>
        <w:adjustRightInd w:val="0"/>
        <w:spacing w:after="0" w:line="240" w:lineRule="auto"/>
        <w:ind w:left="720"/>
      </w:pPr>
      <w:r w:rsidRPr="00D63B2C">
        <w:rPr>
          <w:b/>
        </w:rPr>
        <w:t>Standard 5</w:t>
      </w:r>
      <w:r>
        <w:t xml:space="preserve">: Students will demonstrate the ability to use decision-making skills to enhance health. </w:t>
      </w:r>
    </w:p>
    <w:p w:rsidR="00D63B2C" w:rsidRDefault="00D63B2C" w:rsidP="00D63B2C">
      <w:pPr>
        <w:autoSpaceDE w:val="0"/>
        <w:autoSpaceDN w:val="0"/>
        <w:adjustRightInd w:val="0"/>
        <w:spacing w:after="0" w:line="240" w:lineRule="auto"/>
        <w:ind w:firstLine="720"/>
      </w:pPr>
      <w:r w:rsidRPr="00D63B2C">
        <w:rPr>
          <w:b/>
        </w:rPr>
        <w:t>Standard 6</w:t>
      </w:r>
      <w:r>
        <w:t xml:space="preserve">: Students will demonstrate the ability to use goal-setting skills to enhance health. </w:t>
      </w:r>
    </w:p>
    <w:p w:rsidR="00D63B2C" w:rsidRDefault="00D63B2C" w:rsidP="00D63B2C">
      <w:pPr>
        <w:autoSpaceDE w:val="0"/>
        <w:autoSpaceDN w:val="0"/>
        <w:adjustRightInd w:val="0"/>
        <w:spacing w:after="0" w:line="240" w:lineRule="auto"/>
        <w:ind w:left="720"/>
      </w:pPr>
      <w:r w:rsidRPr="00D63B2C">
        <w:rPr>
          <w:b/>
        </w:rPr>
        <w:t>Standard 7</w:t>
      </w:r>
      <w:r>
        <w:t xml:space="preserve">: Students will demonstrate the ability to practice health-enhancing behaviors and avoid or reduce health risks. </w:t>
      </w:r>
    </w:p>
    <w:p w:rsidR="00E10DCA" w:rsidRDefault="00D63B2C" w:rsidP="00D63B2C">
      <w:pPr>
        <w:autoSpaceDE w:val="0"/>
        <w:autoSpaceDN w:val="0"/>
        <w:adjustRightInd w:val="0"/>
        <w:spacing w:after="0" w:line="240" w:lineRule="auto"/>
        <w:ind w:left="720"/>
      </w:pPr>
      <w:r w:rsidRPr="00D63B2C">
        <w:rPr>
          <w:b/>
        </w:rPr>
        <w:t>Standard 8</w:t>
      </w:r>
      <w:r>
        <w:t>: Students will demonstrate the ability to advocate for personal, family, and community health.</w:t>
      </w:r>
    </w:p>
    <w:p w:rsidR="00D63B2C" w:rsidRPr="003A0475" w:rsidRDefault="00D63B2C" w:rsidP="00A05E9D">
      <w:pPr>
        <w:autoSpaceDE w:val="0"/>
        <w:autoSpaceDN w:val="0"/>
        <w:adjustRightInd w:val="0"/>
        <w:spacing w:after="0" w:line="240" w:lineRule="auto"/>
        <w:rPr>
          <w:rFonts w:cstheme="minorHAnsi"/>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Health and Wellness Committee</w:t>
      </w:r>
    </w:p>
    <w:p w:rsidR="00A05E9D" w:rsidRPr="003A0475" w:rsidRDefault="00E10DCA" w:rsidP="00A05E9D">
      <w:pPr>
        <w:autoSpaceDE w:val="0"/>
        <w:autoSpaceDN w:val="0"/>
        <w:adjustRightInd w:val="0"/>
        <w:spacing w:after="0" w:line="240" w:lineRule="auto"/>
        <w:rPr>
          <w:rFonts w:cstheme="minorHAnsi"/>
        </w:rPr>
      </w:pPr>
      <w:r w:rsidRPr="003A0475">
        <w:rPr>
          <w:rFonts w:cstheme="minorHAnsi"/>
        </w:rPr>
        <w:t>Mount Pleasant Academy annually</w:t>
      </w:r>
      <w:r w:rsidR="00A05E9D" w:rsidRPr="003A0475">
        <w:rPr>
          <w:rFonts w:cstheme="minorHAnsi"/>
        </w:rPr>
        <w:t xml:space="preserve"> convenes a Health and Wellness Committe</w:t>
      </w:r>
      <w:r w:rsidRPr="003A0475">
        <w:rPr>
          <w:rFonts w:cstheme="minorHAnsi"/>
        </w:rPr>
        <w:t xml:space="preserve">e comprised of school personnel and </w:t>
      </w:r>
      <w:r w:rsidR="00A05E9D" w:rsidRPr="003A0475">
        <w:rPr>
          <w:rFonts w:cstheme="minorHAnsi"/>
        </w:rPr>
        <w:t>students in order to plan, implement, and assess ongoing activities that promote</w:t>
      </w:r>
    </w:p>
    <w:p w:rsidR="00A05E9D" w:rsidRPr="003A0475" w:rsidRDefault="00A05E9D" w:rsidP="00A05E9D">
      <w:pPr>
        <w:autoSpaceDE w:val="0"/>
        <w:autoSpaceDN w:val="0"/>
        <w:adjustRightInd w:val="0"/>
        <w:spacing w:after="0" w:line="240" w:lineRule="auto"/>
        <w:rPr>
          <w:rFonts w:cstheme="minorHAnsi"/>
        </w:rPr>
      </w:pPr>
      <w:proofErr w:type="gramStart"/>
      <w:r w:rsidRPr="003A0475">
        <w:rPr>
          <w:rFonts w:cstheme="minorHAnsi"/>
        </w:rPr>
        <w:t>healthy</w:t>
      </w:r>
      <w:proofErr w:type="gramEnd"/>
      <w:r w:rsidRPr="003A0475">
        <w:rPr>
          <w:rFonts w:cstheme="minorHAnsi"/>
        </w:rPr>
        <w:t xml:space="preserve"> lifestyles.</w:t>
      </w:r>
      <w:r w:rsidR="00EB516E">
        <w:rPr>
          <w:rFonts w:cstheme="minorHAnsi"/>
        </w:rPr>
        <w:t xml:space="preserve">  </w:t>
      </w:r>
      <w:hyperlink r:id="rId7" w:history="1">
        <w:r w:rsidR="00EB516E">
          <w:rPr>
            <w:rStyle w:val="Hyperlink"/>
            <w:rFonts w:ascii="Calibri" w:hAnsi="Calibri" w:cs="Calibri"/>
          </w:rPr>
          <w:t>https://www.fns.usda.gov/tn/local-schoolwellness-policy</w:t>
        </w:r>
      </w:hyperlink>
    </w:p>
    <w:p w:rsidR="00E10DCA" w:rsidRPr="003A0475" w:rsidRDefault="00E10DCA" w:rsidP="00A05E9D">
      <w:pPr>
        <w:autoSpaceDE w:val="0"/>
        <w:autoSpaceDN w:val="0"/>
        <w:adjustRightInd w:val="0"/>
        <w:spacing w:after="0" w:line="240" w:lineRule="auto"/>
        <w:rPr>
          <w:rFonts w:cstheme="minorHAnsi"/>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Nutrition Standards</w:t>
      </w:r>
    </w:p>
    <w:p w:rsidR="00A05E9D" w:rsidRPr="003A0475" w:rsidRDefault="00E10DCA" w:rsidP="00A05E9D">
      <w:pPr>
        <w:autoSpaceDE w:val="0"/>
        <w:autoSpaceDN w:val="0"/>
        <w:adjustRightInd w:val="0"/>
        <w:spacing w:after="0" w:line="240" w:lineRule="auto"/>
        <w:rPr>
          <w:rFonts w:cstheme="minorHAnsi"/>
        </w:rPr>
      </w:pPr>
      <w:r w:rsidRPr="003A0475">
        <w:rPr>
          <w:rFonts w:cstheme="minorHAnsi"/>
        </w:rPr>
        <w:t>Mount Pleasant Academy</w:t>
      </w:r>
      <w:r w:rsidR="00A05E9D" w:rsidRPr="003A0475">
        <w:rPr>
          <w:rFonts w:cstheme="minorHAnsi"/>
        </w:rPr>
        <w:t xml:space="preserve"> offer</w:t>
      </w:r>
      <w:r w:rsidRPr="003A0475">
        <w:rPr>
          <w:rFonts w:cstheme="minorHAnsi"/>
        </w:rPr>
        <w:t>s</w:t>
      </w:r>
      <w:r w:rsidR="00A05E9D" w:rsidRPr="003A0475">
        <w:rPr>
          <w:rFonts w:cstheme="minorHAnsi"/>
        </w:rPr>
        <w:t xml:space="preserve"> foods containing good nutritional content including fruits, vegetables, low-fat dairy</w:t>
      </w:r>
      <w:r w:rsidRPr="003A0475">
        <w:rPr>
          <w:rFonts w:cstheme="minorHAnsi"/>
        </w:rPr>
        <w:t xml:space="preserve"> </w:t>
      </w:r>
      <w:r w:rsidR="00A05E9D" w:rsidRPr="003A0475">
        <w:rPr>
          <w:rFonts w:cstheme="minorHAnsi"/>
        </w:rPr>
        <w:t>foods and low-fat grain products in all settings including snacks, parties, celebration and school-sponsored events. Standards for food and beverages shall be as follows:</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 xml:space="preserve">1. </w:t>
      </w:r>
      <w:r w:rsidRPr="003A0475">
        <w:rPr>
          <w:rFonts w:cstheme="minorHAnsi"/>
          <w:b/>
        </w:rPr>
        <w:t>Beverages</w:t>
      </w:r>
    </w:p>
    <w:p w:rsidR="00A05E9D" w:rsidRPr="003A0475" w:rsidRDefault="00A05E9D" w:rsidP="00E10DCA">
      <w:pPr>
        <w:autoSpaceDE w:val="0"/>
        <w:autoSpaceDN w:val="0"/>
        <w:adjustRightInd w:val="0"/>
        <w:spacing w:after="0" w:line="240" w:lineRule="auto"/>
        <w:ind w:firstLine="720"/>
        <w:rPr>
          <w:rFonts w:cstheme="minorHAnsi"/>
        </w:rPr>
      </w:pPr>
      <w:r w:rsidRPr="003A0475">
        <w:rPr>
          <w:rFonts w:cstheme="minorHAnsi"/>
        </w:rPr>
        <w:t>a. Provides 100% fruit and vegetable juices and limits portions to 4-12 ounces</w:t>
      </w:r>
    </w:p>
    <w:p w:rsidR="00A05E9D" w:rsidRPr="003A0475" w:rsidRDefault="00A05E9D" w:rsidP="00E10DCA">
      <w:pPr>
        <w:autoSpaceDE w:val="0"/>
        <w:autoSpaceDN w:val="0"/>
        <w:adjustRightInd w:val="0"/>
        <w:spacing w:after="0" w:line="240" w:lineRule="auto"/>
        <w:ind w:firstLine="720"/>
        <w:rPr>
          <w:rFonts w:cstheme="minorHAnsi"/>
        </w:rPr>
      </w:pPr>
      <w:r w:rsidRPr="003A0475">
        <w:rPr>
          <w:rFonts w:cstheme="minorHAnsi"/>
        </w:rPr>
        <w:t>b. Provides water that is non-carbonated, unflavored and without added sugar, artificial</w:t>
      </w:r>
    </w:p>
    <w:p w:rsidR="00A05E9D" w:rsidRPr="003A0475" w:rsidRDefault="00A05E9D" w:rsidP="00E10DCA">
      <w:pPr>
        <w:autoSpaceDE w:val="0"/>
        <w:autoSpaceDN w:val="0"/>
        <w:adjustRightInd w:val="0"/>
        <w:spacing w:after="0" w:line="240" w:lineRule="auto"/>
        <w:ind w:firstLine="720"/>
        <w:rPr>
          <w:rFonts w:cstheme="minorHAnsi"/>
        </w:rPr>
      </w:pPr>
      <w:proofErr w:type="gramStart"/>
      <w:r w:rsidRPr="003A0475">
        <w:rPr>
          <w:rFonts w:cstheme="minorHAnsi"/>
        </w:rPr>
        <w:t>sweeteners</w:t>
      </w:r>
      <w:proofErr w:type="gramEnd"/>
      <w:r w:rsidRPr="003A0475">
        <w:rPr>
          <w:rFonts w:cstheme="minorHAnsi"/>
        </w:rPr>
        <w:t>, or caffeine</w:t>
      </w:r>
    </w:p>
    <w:p w:rsidR="00A05E9D" w:rsidRPr="003A0475" w:rsidRDefault="00A05E9D" w:rsidP="00E10DCA">
      <w:pPr>
        <w:autoSpaceDE w:val="0"/>
        <w:autoSpaceDN w:val="0"/>
        <w:adjustRightInd w:val="0"/>
        <w:spacing w:after="0" w:line="240" w:lineRule="auto"/>
        <w:ind w:firstLine="720"/>
        <w:rPr>
          <w:rFonts w:cstheme="minorHAnsi"/>
        </w:rPr>
      </w:pPr>
      <w:r w:rsidRPr="003A0475">
        <w:rPr>
          <w:rFonts w:cstheme="minorHAnsi"/>
        </w:rPr>
        <w:t>c. Provides milk- skim or 1% in portion sizes of 8-16 ounces</w:t>
      </w:r>
    </w:p>
    <w:p w:rsidR="00A05E9D" w:rsidRPr="003A0475" w:rsidRDefault="00A05E9D" w:rsidP="00E10DCA">
      <w:pPr>
        <w:autoSpaceDE w:val="0"/>
        <w:autoSpaceDN w:val="0"/>
        <w:adjustRightInd w:val="0"/>
        <w:spacing w:after="0" w:line="240" w:lineRule="auto"/>
        <w:ind w:left="720"/>
        <w:rPr>
          <w:rFonts w:cstheme="minorHAnsi"/>
        </w:rPr>
      </w:pPr>
      <w:r w:rsidRPr="003A0475">
        <w:rPr>
          <w:rFonts w:cstheme="minorHAnsi"/>
        </w:rPr>
        <w:t>d. Offers flavored milk, and low-fat or skim, up to 12 (8) ounce serving sizes</w:t>
      </w:r>
      <w:r w:rsidR="00E10DCA" w:rsidRPr="003A0475">
        <w:rPr>
          <w:rFonts w:cstheme="minorHAnsi"/>
        </w:rPr>
        <w:t xml:space="preserve"> </w:t>
      </w:r>
      <w:r w:rsidRPr="003A0475">
        <w:rPr>
          <w:rFonts w:cstheme="minorHAnsi"/>
        </w:rPr>
        <w:t>with no more than 36 grams of sugar in a 12 ounce portion</w:t>
      </w:r>
    </w:p>
    <w:p w:rsidR="00A05E9D" w:rsidRPr="003A0475" w:rsidRDefault="00A05E9D" w:rsidP="00E10DCA">
      <w:pPr>
        <w:autoSpaceDE w:val="0"/>
        <w:autoSpaceDN w:val="0"/>
        <w:adjustRightInd w:val="0"/>
        <w:spacing w:after="0" w:line="240" w:lineRule="auto"/>
        <w:ind w:left="720"/>
        <w:rPr>
          <w:rFonts w:cstheme="minorHAnsi"/>
        </w:rPr>
      </w:pPr>
      <w:r w:rsidRPr="003A0475">
        <w:rPr>
          <w:rFonts w:cstheme="minorHAnsi"/>
        </w:rPr>
        <w:t xml:space="preserve">e. </w:t>
      </w:r>
      <w:r w:rsidR="00E10DCA" w:rsidRPr="003A0475">
        <w:rPr>
          <w:rFonts w:cstheme="minorHAnsi"/>
        </w:rPr>
        <w:t>Does not allow</w:t>
      </w:r>
      <w:r w:rsidRPr="003A0475">
        <w:rPr>
          <w:rFonts w:cstheme="minorHAnsi"/>
        </w:rPr>
        <w:t xml:space="preserve"> the sale of soft drinks, sports drinks, punch, fruit drinks, iced tea, coffee and coffee-like</w:t>
      </w:r>
      <w:r w:rsidR="00E10DCA" w:rsidRPr="003A0475">
        <w:rPr>
          <w:rFonts w:cstheme="minorHAnsi"/>
        </w:rPr>
        <w:t xml:space="preserve"> </w:t>
      </w:r>
      <w:r w:rsidRPr="003A0475">
        <w:rPr>
          <w:rFonts w:cstheme="minorHAnsi"/>
        </w:rPr>
        <w:t>beverages, and other items not included in the allowable beverages listed above</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 xml:space="preserve">2. </w:t>
      </w:r>
      <w:r w:rsidRPr="003A0475">
        <w:rPr>
          <w:rFonts w:cstheme="minorHAnsi"/>
          <w:b/>
        </w:rPr>
        <w:t>Grains</w:t>
      </w:r>
    </w:p>
    <w:p w:rsidR="00A05E9D" w:rsidRPr="003A0475" w:rsidRDefault="00A05E9D" w:rsidP="00E10DCA">
      <w:pPr>
        <w:autoSpaceDE w:val="0"/>
        <w:autoSpaceDN w:val="0"/>
        <w:adjustRightInd w:val="0"/>
        <w:spacing w:after="0" w:line="240" w:lineRule="auto"/>
        <w:ind w:left="720"/>
        <w:rPr>
          <w:rFonts w:cstheme="minorHAnsi"/>
        </w:rPr>
      </w:pPr>
      <w:proofErr w:type="gramStart"/>
      <w:r w:rsidRPr="003A0475">
        <w:rPr>
          <w:rFonts w:cstheme="minorHAnsi"/>
        </w:rPr>
        <w:t>a</w:t>
      </w:r>
      <w:proofErr w:type="gramEnd"/>
      <w:r w:rsidRPr="003A0475">
        <w:rPr>
          <w:rFonts w:cstheme="minorHAnsi"/>
        </w:rPr>
        <w:t>. Serves whole grains which contain at least two grams of fiber per one ounce serving; one half of</w:t>
      </w:r>
      <w:r w:rsidR="00E10DCA" w:rsidRPr="003A0475">
        <w:rPr>
          <w:rFonts w:cstheme="minorHAnsi"/>
        </w:rPr>
        <w:t xml:space="preserve"> </w:t>
      </w:r>
      <w:r w:rsidRPr="003A0475">
        <w:rPr>
          <w:rFonts w:cstheme="minorHAnsi"/>
        </w:rPr>
        <w:t>all grains served shall be whole grain</w:t>
      </w:r>
    </w:p>
    <w:p w:rsidR="00A05E9D" w:rsidRPr="003A0475" w:rsidRDefault="00A05E9D" w:rsidP="00E10DCA">
      <w:pPr>
        <w:autoSpaceDE w:val="0"/>
        <w:autoSpaceDN w:val="0"/>
        <w:adjustRightInd w:val="0"/>
        <w:spacing w:after="0" w:line="240" w:lineRule="auto"/>
        <w:ind w:firstLine="720"/>
        <w:rPr>
          <w:rFonts w:cstheme="minorHAnsi"/>
        </w:rPr>
      </w:pPr>
      <w:r w:rsidRPr="003A0475">
        <w:rPr>
          <w:rFonts w:cstheme="minorHAnsi"/>
        </w:rPr>
        <w:t>b. Limits portion sizes to 1.25-two ounces with most being 1.25 ounces</w:t>
      </w:r>
    </w:p>
    <w:p w:rsidR="00A05E9D" w:rsidRPr="003A0475" w:rsidRDefault="00A05E9D" w:rsidP="00E10DCA">
      <w:pPr>
        <w:autoSpaceDE w:val="0"/>
        <w:autoSpaceDN w:val="0"/>
        <w:adjustRightInd w:val="0"/>
        <w:spacing w:after="0" w:line="240" w:lineRule="auto"/>
        <w:ind w:firstLine="720"/>
        <w:rPr>
          <w:rFonts w:cstheme="minorHAnsi"/>
        </w:rPr>
      </w:pPr>
      <w:r w:rsidRPr="003A0475">
        <w:rPr>
          <w:rFonts w:cstheme="minorHAnsi"/>
        </w:rPr>
        <w:t>c. Limits total calories from fat to no more than 10%</w:t>
      </w:r>
    </w:p>
    <w:p w:rsidR="00A05E9D" w:rsidRPr="003A0475" w:rsidRDefault="00A05E9D" w:rsidP="00E10DCA">
      <w:pPr>
        <w:autoSpaceDE w:val="0"/>
        <w:autoSpaceDN w:val="0"/>
        <w:adjustRightInd w:val="0"/>
        <w:spacing w:after="0" w:line="240" w:lineRule="auto"/>
        <w:ind w:firstLine="720"/>
        <w:rPr>
          <w:rFonts w:cstheme="minorHAnsi"/>
        </w:rPr>
      </w:pPr>
      <w:r w:rsidRPr="003A0475">
        <w:rPr>
          <w:rFonts w:cstheme="minorHAnsi"/>
        </w:rPr>
        <w:t>d. Limits total calories from saturated fat to no more than 10%</w:t>
      </w:r>
    </w:p>
    <w:p w:rsidR="00A05E9D" w:rsidRPr="003A0475" w:rsidRDefault="00A05E9D" w:rsidP="00E10DCA">
      <w:pPr>
        <w:autoSpaceDE w:val="0"/>
        <w:autoSpaceDN w:val="0"/>
        <w:adjustRightInd w:val="0"/>
        <w:spacing w:after="0" w:line="240" w:lineRule="auto"/>
        <w:ind w:left="720"/>
        <w:rPr>
          <w:rFonts w:cstheme="minorHAnsi"/>
        </w:rPr>
      </w:pPr>
      <w:r w:rsidRPr="003A0475">
        <w:rPr>
          <w:rFonts w:cstheme="minorHAnsi"/>
        </w:rPr>
        <w:t>e. Limits sugar content to no more than 35% of calories by weight, or less than six grams from sugar</w:t>
      </w:r>
      <w:r w:rsidR="00E10DCA" w:rsidRPr="003A0475">
        <w:rPr>
          <w:rFonts w:cstheme="minorHAnsi"/>
        </w:rPr>
        <w:t xml:space="preserve"> </w:t>
      </w:r>
      <w:r w:rsidRPr="003A0475">
        <w:rPr>
          <w:rFonts w:cstheme="minorHAnsi"/>
        </w:rPr>
        <w:t>per serving</w:t>
      </w:r>
    </w:p>
    <w:p w:rsidR="00A05E9D" w:rsidRPr="003A0475" w:rsidRDefault="00A05E9D" w:rsidP="00E10DCA">
      <w:pPr>
        <w:autoSpaceDE w:val="0"/>
        <w:autoSpaceDN w:val="0"/>
        <w:adjustRightInd w:val="0"/>
        <w:spacing w:after="0" w:line="240" w:lineRule="auto"/>
        <w:ind w:firstLine="720"/>
        <w:rPr>
          <w:rFonts w:cstheme="minorHAnsi"/>
        </w:rPr>
      </w:pPr>
      <w:r w:rsidRPr="003A0475">
        <w:rPr>
          <w:rFonts w:cstheme="minorHAnsi"/>
        </w:rPr>
        <w:t xml:space="preserve">f. Limits the amount of </w:t>
      </w:r>
      <w:proofErr w:type="gramStart"/>
      <w:r w:rsidRPr="003A0475">
        <w:rPr>
          <w:rFonts w:cstheme="minorHAnsi"/>
        </w:rPr>
        <w:t>trans</w:t>
      </w:r>
      <w:proofErr w:type="gramEnd"/>
      <w:r w:rsidRPr="003A0475">
        <w:rPr>
          <w:rFonts w:cstheme="minorHAnsi"/>
        </w:rPr>
        <w:t xml:space="preserve"> fats</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 xml:space="preserve">3. </w:t>
      </w:r>
      <w:r w:rsidRPr="003A0475">
        <w:rPr>
          <w:rFonts w:cstheme="minorHAnsi"/>
          <w:b/>
        </w:rPr>
        <w:t>Fruits and Vegetables</w:t>
      </w:r>
    </w:p>
    <w:p w:rsidR="00A05E9D" w:rsidRPr="003A0475" w:rsidRDefault="00A05E9D" w:rsidP="004223E4">
      <w:pPr>
        <w:autoSpaceDE w:val="0"/>
        <w:autoSpaceDN w:val="0"/>
        <w:adjustRightInd w:val="0"/>
        <w:spacing w:after="0" w:line="240" w:lineRule="auto"/>
        <w:ind w:left="720"/>
        <w:rPr>
          <w:rFonts w:cstheme="minorHAnsi"/>
        </w:rPr>
      </w:pPr>
      <w:r w:rsidRPr="003A0475">
        <w:rPr>
          <w:rFonts w:cstheme="minorHAnsi"/>
        </w:rPr>
        <w:t>a. Offers fruits and vegetables prepared and packaged without added fat, sugar or sodium; serves</w:t>
      </w:r>
      <w:r w:rsidR="004223E4">
        <w:rPr>
          <w:rFonts w:cstheme="minorHAnsi"/>
        </w:rPr>
        <w:t xml:space="preserve"> </w:t>
      </w:r>
      <w:r w:rsidRPr="003A0475">
        <w:rPr>
          <w:rFonts w:cstheme="minorHAnsi"/>
        </w:rPr>
        <w:t>low-fat dips and sauces on the sides in small portions to make foods more appealing</w:t>
      </w:r>
    </w:p>
    <w:p w:rsidR="00A05E9D" w:rsidRPr="003A0475" w:rsidRDefault="00A05E9D" w:rsidP="00E10DCA">
      <w:pPr>
        <w:autoSpaceDE w:val="0"/>
        <w:autoSpaceDN w:val="0"/>
        <w:adjustRightInd w:val="0"/>
        <w:spacing w:after="0" w:line="240" w:lineRule="auto"/>
        <w:ind w:firstLine="720"/>
        <w:rPr>
          <w:rFonts w:cstheme="minorHAnsi"/>
        </w:rPr>
      </w:pPr>
      <w:r w:rsidRPr="003A0475">
        <w:rPr>
          <w:rFonts w:cstheme="minorHAnsi"/>
        </w:rPr>
        <w:t>b. Offers half cup serving sizes of fruits and vegetables; offers additional fruits and vegetables to</w:t>
      </w:r>
    </w:p>
    <w:p w:rsidR="00A05E9D" w:rsidRPr="003A0475" w:rsidRDefault="00A05E9D" w:rsidP="00E10DCA">
      <w:pPr>
        <w:autoSpaceDE w:val="0"/>
        <w:autoSpaceDN w:val="0"/>
        <w:adjustRightInd w:val="0"/>
        <w:spacing w:after="0" w:line="240" w:lineRule="auto"/>
        <w:ind w:firstLine="720"/>
        <w:rPr>
          <w:rFonts w:cstheme="minorHAnsi"/>
        </w:rPr>
      </w:pPr>
      <w:proofErr w:type="gramStart"/>
      <w:r w:rsidRPr="003A0475">
        <w:rPr>
          <w:rFonts w:cstheme="minorHAnsi"/>
        </w:rPr>
        <w:t>help</w:t>
      </w:r>
      <w:proofErr w:type="gramEnd"/>
      <w:r w:rsidRPr="003A0475">
        <w:rPr>
          <w:rFonts w:cstheme="minorHAnsi"/>
        </w:rPr>
        <w:t xml:space="preserve"> students reach the recommended five-to-nine servings per day</w:t>
      </w:r>
    </w:p>
    <w:p w:rsidR="00A05E9D" w:rsidRPr="003A0475" w:rsidRDefault="00A05E9D" w:rsidP="00E10DCA">
      <w:pPr>
        <w:autoSpaceDE w:val="0"/>
        <w:autoSpaceDN w:val="0"/>
        <w:adjustRightInd w:val="0"/>
        <w:spacing w:after="0" w:line="240" w:lineRule="auto"/>
        <w:ind w:firstLine="720"/>
        <w:rPr>
          <w:rFonts w:cstheme="minorHAnsi"/>
        </w:rPr>
      </w:pPr>
      <w:r w:rsidRPr="003A0475">
        <w:rPr>
          <w:rFonts w:cstheme="minorHAnsi"/>
        </w:rPr>
        <w:t>c. Offers a variety of fruits and vegetables, especially colorful ones</w:t>
      </w:r>
    </w:p>
    <w:p w:rsidR="00A05E9D" w:rsidRPr="003A0475" w:rsidRDefault="00A05E9D" w:rsidP="00A05E9D">
      <w:pPr>
        <w:autoSpaceDE w:val="0"/>
        <w:autoSpaceDN w:val="0"/>
        <w:adjustRightInd w:val="0"/>
        <w:spacing w:after="0" w:line="240" w:lineRule="auto"/>
        <w:rPr>
          <w:rFonts w:cstheme="minorHAnsi"/>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Funding Support</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School funds, donations, grants, and federal reimbursement will be used to support this policy and evaluation</w:t>
      </w:r>
    </w:p>
    <w:p w:rsidR="00E10DCA" w:rsidRPr="003A0475" w:rsidRDefault="00E10DCA" w:rsidP="00A05E9D">
      <w:pPr>
        <w:autoSpaceDE w:val="0"/>
        <w:autoSpaceDN w:val="0"/>
        <w:adjustRightInd w:val="0"/>
        <w:spacing w:after="0" w:line="240" w:lineRule="auto"/>
        <w:rPr>
          <w:rFonts w:cstheme="minorHAnsi"/>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Implementation</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A plan for executing the policy, including its objectives, dates and person(s) responsibility will be assigned</w:t>
      </w:r>
      <w:r w:rsidR="004223E4">
        <w:rPr>
          <w:rFonts w:cstheme="minorHAnsi"/>
        </w:rPr>
        <w:t xml:space="preserve"> </w:t>
      </w:r>
      <w:r w:rsidRPr="003A0475">
        <w:rPr>
          <w:rFonts w:cstheme="minorHAnsi"/>
        </w:rPr>
        <w:t>annually by the Health and Wellness Committee</w:t>
      </w:r>
    </w:p>
    <w:p w:rsidR="00E10DCA" w:rsidRPr="003A0475" w:rsidRDefault="00E10DCA" w:rsidP="00A05E9D">
      <w:pPr>
        <w:autoSpaceDE w:val="0"/>
        <w:autoSpaceDN w:val="0"/>
        <w:adjustRightInd w:val="0"/>
        <w:spacing w:after="0" w:line="240" w:lineRule="auto"/>
        <w:rPr>
          <w:rFonts w:cstheme="minorHAnsi"/>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Monitoring and Evaluation</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 xml:space="preserve">It </w:t>
      </w:r>
      <w:r w:rsidR="004223E4">
        <w:rPr>
          <w:rFonts w:cstheme="minorHAnsi"/>
        </w:rPr>
        <w:t>is</w:t>
      </w:r>
      <w:r w:rsidRPr="003A0475">
        <w:rPr>
          <w:rFonts w:cstheme="minorHAnsi"/>
        </w:rPr>
        <w:t xml:space="preserve"> the responsibility of the Health and Wellness Committee, in partnership with the School’s food service</w:t>
      </w:r>
      <w:r w:rsidR="00E10DCA" w:rsidRPr="003A0475">
        <w:rPr>
          <w:rFonts w:cstheme="minorHAnsi"/>
        </w:rPr>
        <w:t xml:space="preserve"> </w:t>
      </w:r>
      <w:r w:rsidRPr="003A0475">
        <w:rPr>
          <w:rFonts w:cstheme="minorHAnsi"/>
        </w:rPr>
        <w:t xml:space="preserve">partner, to oversee this policy, monitoring, evaluation, and reporting to the schools, parents and </w:t>
      </w:r>
      <w:r w:rsidR="004223E4">
        <w:rPr>
          <w:rFonts w:cstheme="minorHAnsi"/>
        </w:rPr>
        <w:t>RIDE</w:t>
      </w:r>
    </w:p>
    <w:p w:rsidR="00E10DCA" w:rsidRPr="003A0475" w:rsidRDefault="00E10DCA" w:rsidP="00A05E9D">
      <w:pPr>
        <w:autoSpaceDE w:val="0"/>
        <w:autoSpaceDN w:val="0"/>
        <w:adjustRightInd w:val="0"/>
        <w:spacing w:after="0" w:line="240" w:lineRule="auto"/>
        <w:rPr>
          <w:rFonts w:cstheme="minorHAnsi"/>
        </w:rPr>
      </w:pPr>
    </w:p>
    <w:p w:rsidR="00E10DCA" w:rsidRDefault="00EB516E" w:rsidP="00A05E9D">
      <w:pPr>
        <w:autoSpaceDE w:val="0"/>
        <w:autoSpaceDN w:val="0"/>
        <w:adjustRightInd w:val="0"/>
        <w:spacing w:after="0" w:line="240" w:lineRule="auto"/>
        <w:rPr>
          <w:rFonts w:cstheme="minorHAnsi"/>
          <w:b/>
          <w:bCs/>
        </w:rPr>
      </w:pPr>
      <w:r>
        <w:rPr>
          <w:rFonts w:cstheme="minorHAnsi"/>
          <w:b/>
          <w:bCs/>
        </w:rPr>
        <w:t>Publication</w:t>
      </w:r>
    </w:p>
    <w:p w:rsidR="00EB516E" w:rsidRPr="00EB516E" w:rsidRDefault="00EB516E" w:rsidP="00A05E9D">
      <w:pPr>
        <w:autoSpaceDE w:val="0"/>
        <w:autoSpaceDN w:val="0"/>
        <w:adjustRightInd w:val="0"/>
        <w:spacing w:after="0" w:line="240" w:lineRule="auto"/>
        <w:rPr>
          <w:rFonts w:cstheme="minorHAnsi"/>
          <w:bCs/>
        </w:rPr>
      </w:pPr>
      <w:r w:rsidRPr="00EB516E">
        <w:rPr>
          <w:rFonts w:cstheme="minorHAnsi"/>
          <w:bCs/>
        </w:rPr>
        <w:t xml:space="preserve">The MPA Wellness Policy is posted on the school’s web site and </w:t>
      </w:r>
      <w:proofErr w:type="spellStart"/>
      <w:r w:rsidRPr="00EB516E">
        <w:rPr>
          <w:rFonts w:cstheme="minorHAnsi"/>
          <w:bCs/>
        </w:rPr>
        <w:t>facebook</w:t>
      </w:r>
      <w:proofErr w:type="spellEnd"/>
      <w:r w:rsidRPr="00EB516E">
        <w:rPr>
          <w:rFonts w:cstheme="minorHAnsi"/>
          <w:bCs/>
        </w:rPr>
        <w:t xml:space="preserve"> page, and distributed to parents upon student intake to MPA.</w:t>
      </w:r>
      <w:r w:rsidR="00D63B2C">
        <w:rPr>
          <w:rFonts w:cstheme="minorHAnsi"/>
          <w:bCs/>
        </w:rPr>
        <w:t xml:space="preserve">  </w:t>
      </w:r>
      <w:hyperlink r:id="rId8" w:history="1">
        <w:r w:rsidR="00D63B2C" w:rsidRPr="00AD5D6F">
          <w:rPr>
            <w:rStyle w:val="Hyperlink"/>
            <w:rFonts w:cstheme="minorHAnsi"/>
            <w:bCs/>
          </w:rPr>
          <w:t>www.MountPleasantAcademy.org</w:t>
        </w:r>
      </w:hyperlink>
      <w:r w:rsidR="00D63B2C">
        <w:rPr>
          <w:rFonts w:cstheme="minorHAnsi"/>
          <w:bCs/>
        </w:rPr>
        <w:t xml:space="preserve"> </w:t>
      </w:r>
    </w:p>
    <w:p w:rsidR="00E10DCA" w:rsidRPr="003A0475" w:rsidRDefault="00E10DCA" w:rsidP="00A05E9D">
      <w:pPr>
        <w:autoSpaceDE w:val="0"/>
        <w:autoSpaceDN w:val="0"/>
        <w:adjustRightInd w:val="0"/>
        <w:spacing w:after="0" w:line="240" w:lineRule="auto"/>
        <w:rPr>
          <w:rFonts w:cstheme="minorHAnsi"/>
          <w:b/>
          <w:bCs/>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Revision</w:t>
      </w:r>
    </w:p>
    <w:p w:rsidR="00A05E9D" w:rsidRDefault="00A05E9D" w:rsidP="00A05E9D">
      <w:pPr>
        <w:autoSpaceDE w:val="0"/>
        <w:autoSpaceDN w:val="0"/>
        <w:adjustRightInd w:val="0"/>
        <w:spacing w:after="0" w:line="240" w:lineRule="auto"/>
        <w:rPr>
          <w:rFonts w:cstheme="minorHAnsi"/>
        </w:rPr>
      </w:pPr>
      <w:r w:rsidRPr="003A0475">
        <w:rPr>
          <w:rFonts w:cstheme="minorHAnsi"/>
        </w:rPr>
        <w:t>The Health and Wellness chairperson or designee shall be responsible for convening the committee to make</w:t>
      </w:r>
      <w:r w:rsidR="00E10DCA" w:rsidRPr="003A0475">
        <w:rPr>
          <w:rFonts w:cstheme="minorHAnsi"/>
        </w:rPr>
        <w:t xml:space="preserve"> </w:t>
      </w:r>
      <w:r w:rsidRPr="003A0475">
        <w:rPr>
          <w:rFonts w:cstheme="minorHAnsi"/>
        </w:rPr>
        <w:t>changes based on evidence of the effectiveness of the implementation of this policy</w:t>
      </w:r>
    </w:p>
    <w:p w:rsidR="00EB516E" w:rsidRPr="003A0475" w:rsidRDefault="00EB516E" w:rsidP="00A05E9D">
      <w:pPr>
        <w:autoSpaceDE w:val="0"/>
        <w:autoSpaceDN w:val="0"/>
        <w:adjustRightInd w:val="0"/>
        <w:spacing w:after="0" w:line="240" w:lineRule="auto"/>
        <w:rPr>
          <w:rFonts w:cstheme="minorHAnsi"/>
        </w:rPr>
      </w:pPr>
    </w:p>
    <w:p w:rsidR="00A05E9D" w:rsidRPr="003A0475" w:rsidRDefault="00A05E9D" w:rsidP="00A05E9D">
      <w:pPr>
        <w:autoSpaceDE w:val="0"/>
        <w:autoSpaceDN w:val="0"/>
        <w:adjustRightInd w:val="0"/>
        <w:spacing w:after="0" w:line="240" w:lineRule="auto"/>
        <w:rPr>
          <w:rFonts w:cstheme="minorHAnsi"/>
          <w:b/>
          <w:bCs/>
        </w:rPr>
      </w:pPr>
      <w:r w:rsidRPr="003A0475">
        <w:rPr>
          <w:rFonts w:cstheme="minorHAnsi"/>
          <w:b/>
          <w:bCs/>
        </w:rPr>
        <w:t>Resources</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 xml:space="preserve">● </w:t>
      </w:r>
      <w:hyperlink r:id="rId9" w:history="1">
        <w:r w:rsidR="00D63B2C" w:rsidRPr="00AD5D6F">
          <w:rPr>
            <w:rStyle w:val="Hyperlink"/>
            <w:rFonts w:cstheme="minorHAnsi"/>
          </w:rPr>
          <w:t>https://fns-prod.azureedge.us/sites/default/files/resource-files/smartsnacks.pdf</w:t>
        </w:r>
      </w:hyperlink>
      <w:r w:rsidR="00D63B2C">
        <w:rPr>
          <w:rFonts w:cstheme="minorHAnsi"/>
        </w:rPr>
        <w:t xml:space="preserve"> </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 xml:space="preserve">● </w:t>
      </w:r>
      <w:hyperlink r:id="rId10" w:history="1">
        <w:r w:rsidR="00D63B2C" w:rsidRPr="00AD5D6F">
          <w:rPr>
            <w:rStyle w:val="Hyperlink"/>
            <w:rFonts w:cstheme="minorHAnsi"/>
          </w:rPr>
          <w:t>www.Thriveri.org</w:t>
        </w:r>
      </w:hyperlink>
      <w:r w:rsidR="00D63B2C">
        <w:rPr>
          <w:rFonts w:cstheme="minorHAnsi"/>
        </w:rPr>
        <w:t xml:space="preserve"> </w:t>
      </w:r>
    </w:p>
    <w:p w:rsidR="00A05E9D" w:rsidRPr="003A0475" w:rsidRDefault="00A05E9D" w:rsidP="00A05E9D">
      <w:pPr>
        <w:autoSpaceDE w:val="0"/>
        <w:autoSpaceDN w:val="0"/>
        <w:adjustRightInd w:val="0"/>
        <w:spacing w:after="0" w:line="240" w:lineRule="auto"/>
        <w:rPr>
          <w:rFonts w:cstheme="minorHAnsi"/>
        </w:rPr>
      </w:pPr>
      <w:r w:rsidRPr="003A0475">
        <w:rPr>
          <w:rFonts w:cstheme="minorHAnsi"/>
        </w:rPr>
        <w:t xml:space="preserve">● </w:t>
      </w:r>
      <w:hyperlink r:id="rId11" w:history="1">
        <w:r w:rsidR="00D63B2C" w:rsidRPr="00AD5D6F">
          <w:rPr>
            <w:rStyle w:val="Hyperlink"/>
            <w:rFonts w:cstheme="minorHAnsi"/>
          </w:rPr>
          <w:t>www.Fns.usda.gov/cnd/Lunch/AboutLunch/NSLPFactSheet.pdf</w:t>
        </w:r>
      </w:hyperlink>
      <w:r w:rsidR="00D63B2C">
        <w:rPr>
          <w:rFonts w:cstheme="minorHAnsi"/>
        </w:rPr>
        <w:t xml:space="preserve"> </w:t>
      </w:r>
    </w:p>
    <w:p w:rsidR="00A05E9D" w:rsidRDefault="00A05E9D" w:rsidP="00A05E9D">
      <w:pPr>
        <w:autoSpaceDE w:val="0"/>
        <w:autoSpaceDN w:val="0"/>
        <w:adjustRightInd w:val="0"/>
        <w:spacing w:after="0" w:line="240" w:lineRule="auto"/>
        <w:rPr>
          <w:rFonts w:cstheme="minorHAnsi"/>
        </w:rPr>
      </w:pPr>
      <w:r w:rsidRPr="003A0475">
        <w:rPr>
          <w:rFonts w:cstheme="minorHAnsi"/>
        </w:rPr>
        <w:t xml:space="preserve">● </w:t>
      </w:r>
      <w:hyperlink r:id="rId12" w:history="1">
        <w:r w:rsidR="00D63B2C" w:rsidRPr="00AD5D6F">
          <w:rPr>
            <w:rStyle w:val="Hyperlink"/>
            <w:rFonts w:cstheme="minorHAnsi"/>
          </w:rPr>
          <w:t>www.Health.gov</w:t>
        </w:r>
      </w:hyperlink>
      <w:r w:rsidR="00D63B2C">
        <w:rPr>
          <w:rFonts w:cstheme="minorHAnsi"/>
        </w:rPr>
        <w:t xml:space="preserve"> </w:t>
      </w:r>
    </w:p>
    <w:p w:rsidR="00D63B2C" w:rsidRPr="00D63B2C" w:rsidRDefault="007A7E41" w:rsidP="00D63B2C">
      <w:pPr>
        <w:pStyle w:val="ListParagraph"/>
        <w:numPr>
          <w:ilvl w:val="0"/>
          <w:numId w:val="4"/>
        </w:numPr>
        <w:autoSpaceDE w:val="0"/>
        <w:autoSpaceDN w:val="0"/>
        <w:adjustRightInd w:val="0"/>
        <w:spacing w:after="0" w:line="240" w:lineRule="auto"/>
        <w:ind w:left="180" w:hanging="180"/>
        <w:rPr>
          <w:rFonts w:cstheme="minorHAnsi"/>
        </w:rPr>
      </w:pPr>
      <w:hyperlink r:id="rId13" w:history="1">
        <w:r w:rsidR="00D63B2C" w:rsidRPr="00D63B2C">
          <w:rPr>
            <w:rStyle w:val="Hyperlink"/>
            <w:rFonts w:cstheme="minorHAnsi"/>
          </w:rPr>
          <w:t>https://ride.ri.gov/sites/g/files/xkgbur806/files/Portals/0/Uploads/Documents/Instruction-and-Assessment-World-Class-Standards/Other-Subjects/RIDE_Health_Ed_Framework_2022.pdf?ver=2022-06-10-155908-047</w:t>
        </w:r>
      </w:hyperlink>
      <w:r w:rsidR="00D63B2C" w:rsidRPr="00D63B2C">
        <w:rPr>
          <w:rFonts w:cstheme="minorHAnsi"/>
        </w:rPr>
        <w:t xml:space="preserve"> </w:t>
      </w:r>
    </w:p>
    <w:p w:rsidR="00A05E9D" w:rsidRDefault="00A05E9D" w:rsidP="00A05E9D">
      <w:pPr>
        <w:autoSpaceDE w:val="0"/>
        <w:autoSpaceDN w:val="0"/>
        <w:adjustRightInd w:val="0"/>
        <w:spacing w:after="0" w:line="240" w:lineRule="auto"/>
        <w:rPr>
          <w:rFonts w:cstheme="minorHAnsi"/>
        </w:rPr>
      </w:pPr>
      <w:r w:rsidRPr="003A0475">
        <w:rPr>
          <w:rFonts w:cstheme="minorHAnsi"/>
        </w:rPr>
        <w:t xml:space="preserve">● </w:t>
      </w:r>
      <w:hyperlink r:id="rId14" w:history="1">
        <w:r w:rsidR="00EB516E" w:rsidRPr="00AD5D6F">
          <w:rPr>
            <w:rStyle w:val="Hyperlink"/>
            <w:rFonts w:cstheme="minorHAnsi"/>
          </w:rPr>
          <w:t>https://www.cdc.gov/</w:t>
        </w:r>
      </w:hyperlink>
    </w:p>
    <w:p w:rsidR="00D63B2C" w:rsidRDefault="00D63B2C" w:rsidP="00A05E9D">
      <w:pPr>
        <w:autoSpaceDE w:val="0"/>
        <w:autoSpaceDN w:val="0"/>
        <w:adjustRightInd w:val="0"/>
        <w:spacing w:after="0" w:line="240" w:lineRule="auto"/>
        <w:rPr>
          <w:rFonts w:cstheme="minorHAnsi"/>
        </w:rPr>
      </w:pPr>
    </w:p>
    <w:p w:rsidR="00EB516E" w:rsidRDefault="00EB516E" w:rsidP="00A05E9D">
      <w:pPr>
        <w:autoSpaceDE w:val="0"/>
        <w:autoSpaceDN w:val="0"/>
        <w:adjustRightInd w:val="0"/>
        <w:spacing w:after="0" w:line="240" w:lineRule="auto"/>
        <w:rPr>
          <w:rFonts w:cstheme="minorHAnsi"/>
        </w:rPr>
      </w:pPr>
    </w:p>
    <w:p w:rsidR="00EB516E" w:rsidRDefault="00EB516E" w:rsidP="00A05E9D">
      <w:pPr>
        <w:autoSpaceDE w:val="0"/>
        <w:autoSpaceDN w:val="0"/>
        <w:adjustRightInd w:val="0"/>
        <w:spacing w:after="0" w:line="240" w:lineRule="auto"/>
        <w:rPr>
          <w:rFonts w:cstheme="minorHAnsi"/>
        </w:rPr>
      </w:pPr>
      <w:r w:rsidRPr="00EB516E">
        <w:rPr>
          <w:rFonts w:cstheme="minorHAnsi"/>
          <w:b/>
        </w:rPr>
        <w:t xml:space="preserve">School Wellness </w:t>
      </w:r>
      <w:r>
        <w:rPr>
          <w:rFonts w:cstheme="minorHAnsi"/>
          <w:b/>
        </w:rPr>
        <w:t xml:space="preserve">Policy </w:t>
      </w:r>
      <w:r w:rsidRPr="00EB516E">
        <w:rPr>
          <w:rFonts w:cstheme="minorHAnsi"/>
          <w:b/>
        </w:rPr>
        <w:t>Coordinator</w:t>
      </w:r>
      <w:r>
        <w:rPr>
          <w:rFonts w:cstheme="minorHAnsi"/>
        </w:rPr>
        <w:t>: Dr. Jeffrey Brusini</w:t>
      </w:r>
    </w:p>
    <w:p w:rsidR="00EB516E" w:rsidRPr="003A0475" w:rsidRDefault="00EB516E" w:rsidP="00A05E9D">
      <w:pPr>
        <w:autoSpaceDE w:val="0"/>
        <w:autoSpaceDN w:val="0"/>
        <w:adjustRightInd w:val="0"/>
        <w:spacing w:after="0" w:line="240" w:lineRule="auto"/>
        <w:rPr>
          <w:rFonts w:cstheme="minorHAnsi"/>
        </w:rPr>
      </w:pPr>
      <w:r w:rsidRPr="00EB516E">
        <w:rPr>
          <w:rFonts w:cstheme="minorHAnsi"/>
          <w:b/>
        </w:rPr>
        <w:t>School Wellness Leader</w:t>
      </w:r>
      <w:r>
        <w:rPr>
          <w:rFonts w:cstheme="minorHAnsi"/>
        </w:rPr>
        <w:t xml:space="preserve">: Ms. Qian </w:t>
      </w:r>
      <w:proofErr w:type="spellStart"/>
      <w:r>
        <w:rPr>
          <w:rFonts w:cstheme="minorHAnsi"/>
        </w:rPr>
        <w:t>Qiu</w:t>
      </w:r>
      <w:proofErr w:type="spellEnd"/>
    </w:p>
    <w:p w:rsidR="00A05E9D" w:rsidRPr="00E10DCA" w:rsidRDefault="00A05E9D" w:rsidP="00A05E9D">
      <w:pPr>
        <w:rPr>
          <w:rFonts w:cstheme="minorHAnsi"/>
          <w:sz w:val="21"/>
          <w:szCs w:val="21"/>
        </w:rPr>
      </w:pPr>
    </w:p>
    <w:p w:rsidR="00A05E9D" w:rsidRPr="00E10DCA" w:rsidRDefault="00A05E9D" w:rsidP="00A05E9D">
      <w:pPr>
        <w:rPr>
          <w:rFonts w:cstheme="minorHAnsi"/>
          <w:sz w:val="18"/>
          <w:szCs w:val="21"/>
        </w:rPr>
      </w:pPr>
      <w:r w:rsidRPr="00E10DCA">
        <w:rPr>
          <w:rFonts w:cstheme="minorHAnsi"/>
          <w:sz w:val="18"/>
          <w:szCs w:val="21"/>
          <w:u w:val="single"/>
        </w:rPr>
        <w:t>Adopted on</w:t>
      </w:r>
      <w:r w:rsidRPr="00E10DCA">
        <w:rPr>
          <w:rFonts w:cstheme="minorHAnsi"/>
          <w:sz w:val="18"/>
          <w:szCs w:val="21"/>
        </w:rPr>
        <w:t>: 9/1/2006</w:t>
      </w:r>
    </w:p>
    <w:p w:rsidR="00A05E9D" w:rsidRPr="00E10DCA" w:rsidRDefault="00A05E9D" w:rsidP="00A05E9D">
      <w:pPr>
        <w:rPr>
          <w:rFonts w:cstheme="minorHAnsi"/>
          <w:sz w:val="18"/>
          <w:szCs w:val="21"/>
        </w:rPr>
      </w:pPr>
      <w:r w:rsidRPr="00E10DCA">
        <w:rPr>
          <w:rFonts w:cstheme="minorHAnsi"/>
          <w:sz w:val="18"/>
          <w:szCs w:val="21"/>
          <w:u w:val="single"/>
        </w:rPr>
        <w:t>Updates</w:t>
      </w:r>
      <w:r w:rsidRPr="00E10DCA">
        <w:rPr>
          <w:rFonts w:cstheme="minorHAnsi"/>
          <w:sz w:val="18"/>
          <w:szCs w:val="21"/>
        </w:rPr>
        <w:t xml:space="preserve">: </w:t>
      </w:r>
    </w:p>
    <w:p w:rsidR="00A05E9D" w:rsidRPr="00E10DCA" w:rsidRDefault="00A05E9D" w:rsidP="00A05E9D">
      <w:pPr>
        <w:rPr>
          <w:rFonts w:cstheme="minorHAnsi"/>
          <w:sz w:val="18"/>
          <w:szCs w:val="21"/>
        </w:rPr>
      </w:pPr>
      <w:r w:rsidRPr="00E10DCA">
        <w:rPr>
          <w:rFonts w:cstheme="minorHAnsi"/>
          <w:sz w:val="18"/>
          <w:szCs w:val="21"/>
        </w:rPr>
        <w:t>10/23/2014</w:t>
      </w:r>
    </w:p>
    <w:p w:rsidR="00A05E9D" w:rsidRPr="00E10DCA" w:rsidRDefault="00A05E9D" w:rsidP="00A05E9D">
      <w:pPr>
        <w:rPr>
          <w:rFonts w:cstheme="minorHAnsi"/>
          <w:sz w:val="18"/>
          <w:szCs w:val="21"/>
        </w:rPr>
      </w:pPr>
      <w:r w:rsidRPr="00E10DCA">
        <w:rPr>
          <w:rFonts w:cstheme="minorHAnsi"/>
          <w:sz w:val="18"/>
          <w:szCs w:val="21"/>
        </w:rPr>
        <w:t>10/17/2018</w:t>
      </w:r>
    </w:p>
    <w:p w:rsidR="00A05E9D" w:rsidRPr="00E10DCA" w:rsidRDefault="00A05E9D" w:rsidP="00A05E9D">
      <w:pPr>
        <w:rPr>
          <w:rFonts w:cstheme="minorHAnsi"/>
          <w:sz w:val="18"/>
        </w:rPr>
      </w:pPr>
      <w:r w:rsidRPr="00E10DCA">
        <w:rPr>
          <w:rFonts w:cstheme="minorHAnsi"/>
          <w:sz w:val="18"/>
          <w:szCs w:val="21"/>
        </w:rPr>
        <w:t>1/7/2026</w:t>
      </w:r>
    </w:p>
    <w:sectPr w:rsidR="00A05E9D" w:rsidRPr="00E10DC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DCA" w:rsidRDefault="00E10DCA" w:rsidP="00E10DCA">
      <w:pPr>
        <w:spacing w:after="0" w:line="240" w:lineRule="auto"/>
      </w:pPr>
      <w:r>
        <w:separator/>
      </w:r>
    </w:p>
  </w:endnote>
  <w:endnote w:type="continuationSeparator" w:id="0">
    <w:p w:rsidR="00E10DCA" w:rsidRDefault="00E10DCA" w:rsidP="00E1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DCA" w:rsidRPr="00EB516E" w:rsidRDefault="00E10DCA" w:rsidP="00E10DCA">
    <w:pPr>
      <w:pStyle w:val="Footer"/>
      <w:jc w:val="center"/>
      <w:rPr>
        <w:i/>
        <w:sz w:val="18"/>
      </w:rPr>
    </w:pPr>
    <w:r w:rsidRPr="00EB516E">
      <w:rPr>
        <w:i/>
        <w:sz w:val="18"/>
      </w:rPr>
      <w:t>Mount Pleasant Academy</w:t>
    </w:r>
  </w:p>
  <w:p w:rsidR="00E10DCA" w:rsidRPr="00EB516E" w:rsidRDefault="00E10DCA" w:rsidP="00E10DCA">
    <w:pPr>
      <w:pStyle w:val="Footer"/>
      <w:jc w:val="center"/>
      <w:rPr>
        <w:i/>
        <w:sz w:val="18"/>
      </w:rPr>
    </w:pPr>
    <w:r w:rsidRPr="00EB516E">
      <w:rPr>
        <w:i/>
        <w:sz w:val="18"/>
      </w:rPr>
      <w:t>1246 Chalkstone Avenue</w:t>
    </w:r>
  </w:p>
  <w:p w:rsidR="00E10DCA" w:rsidRPr="00EB516E" w:rsidRDefault="00E10DCA" w:rsidP="00E10DCA">
    <w:pPr>
      <w:pStyle w:val="Footer"/>
      <w:jc w:val="center"/>
      <w:rPr>
        <w:i/>
        <w:sz w:val="18"/>
      </w:rPr>
    </w:pPr>
    <w:r w:rsidRPr="00EB516E">
      <w:rPr>
        <w:i/>
        <w:sz w:val="18"/>
      </w:rPr>
      <w:t>Providence RI 02908</w:t>
    </w:r>
  </w:p>
  <w:p w:rsidR="00E10DCA" w:rsidRPr="00EB516E" w:rsidRDefault="00E10DCA" w:rsidP="00E10DCA">
    <w:pPr>
      <w:pStyle w:val="Footer"/>
      <w:jc w:val="center"/>
      <w:rPr>
        <w:i/>
        <w:sz w:val="18"/>
      </w:rPr>
    </w:pPr>
    <w:r w:rsidRPr="00EB516E">
      <w:rPr>
        <w:i/>
        <w:sz w:val="18"/>
      </w:rPr>
      <w:t>(401) 521-4335     www.MountPleasantAcademy.org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DCA" w:rsidRDefault="00E10DCA" w:rsidP="00E10DCA">
      <w:pPr>
        <w:spacing w:after="0" w:line="240" w:lineRule="auto"/>
      </w:pPr>
      <w:r>
        <w:separator/>
      </w:r>
    </w:p>
  </w:footnote>
  <w:footnote w:type="continuationSeparator" w:id="0">
    <w:p w:rsidR="00E10DCA" w:rsidRDefault="00E10DCA" w:rsidP="00E10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EC4" w:rsidRDefault="00F77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A3B22"/>
    <w:multiLevelType w:val="hybridMultilevel"/>
    <w:tmpl w:val="B8B8E3B6"/>
    <w:lvl w:ilvl="0" w:tplc="3D4266D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F6C6D"/>
    <w:multiLevelType w:val="hybridMultilevel"/>
    <w:tmpl w:val="D778B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02B0A"/>
    <w:multiLevelType w:val="hybridMultilevel"/>
    <w:tmpl w:val="B13AACCE"/>
    <w:lvl w:ilvl="0" w:tplc="D06C3EB4">
      <w:start w:val="1"/>
      <w:numFmt w:val="bullet"/>
      <w:lvlText w:val=""/>
      <w:lvlJc w:val="left"/>
      <w:pPr>
        <w:ind w:left="1080" w:hanging="360"/>
      </w:pPr>
      <w:rPr>
        <w:rFonts w:asciiTheme="minorHAnsi" w:hAnsiTheme="minorHAns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5704D8"/>
    <w:multiLevelType w:val="hybridMultilevel"/>
    <w:tmpl w:val="9BBE3A30"/>
    <w:lvl w:ilvl="0" w:tplc="D06C3EB4">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9D"/>
    <w:rsid w:val="000134A9"/>
    <w:rsid w:val="0003425E"/>
    <w:rsid w:val="00216C5B"/>
    <w:rsid w:val="003A0475"/>
    <w:rsid w:val="004223E4"/>
    <w:rsid w:val="00820625"/>
    <w:rsid w:val="00A05E9D"/>
    <w:rsid w:val="00D63B2C"/>
    <w:rsid w:val="00E10DCA"/>
    <w:rsid w:val="00EB516E"/>
    <w:rsid w:val="00F7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22C35A-7897-405E-9765-20F41E3E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DCA"/>
  </w:style>
  <w:style w:type="paragraph" w:styleId="Footer">
    <w:name w:val="footer"/>
    <w:basedOn w:val="Normal"/>
    <w:link w:val="FooterChar"/>
    <w:uiPriority w:val="99"/>
    <w:unhideWhenUsed/>
    <w:rsid w:val="00E10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DCA"/>
  </w:style>
  <w:style w:type="paragraph" w:styleId="ListParagraph">
    <w:name w:val="List Paragraph"/>
    <w:basedOn w:val="Normal"/>
    <w:uiPriority w:val="34"/>
    <w:qFormat/>
    <w:rsid w:val="000134A9"/>
    <w:pPr>
      <w:ind w:left="720"/>
      <w:contextualSpacing/>
    </w:pPr>
  </w:style>
  <w:style w:type="character" w:styleId="Hyperlink">
    <w:name w:val="Hyperlink"/>
    <w:basedOn w:val="DefaultParagraphFont"/>
    <w:uiPriority w:val="99"/>
    <w:unhideWhenUsed/>
    <w:rsid w:val="00EB5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untPleasantAcademy.org" TargetMode="External"/><Relationship Id="rId13" Type="http://schemas.openxmlformats.org/officeDocument/2006/relationships/hyperlink" Target="https://ride.ri.gov/sites/g/files/xkgbur806/files/Portals/0/Uploads/Documents/Instruction-and-Assessment-World-Class-Standards/Other-Subjects/RIDE_Health_Ed_Framework_2022.pdf?ver=2022-06-10-155908-04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ns.usda.gov/tn/local-schoolwellness-policy" TargetMode="External"/><Relationship Id="rId12" Type="http://schemas.openxmlformats.org/officeDocument/2006/relationships/hyperlink" Target="http://www.Health.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cnd/Lunch/AboutLunch/NSLPFactSheet.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hriveri.org" TargetMode="External"/><Relationship Id="rId4" Type="http://schemas.openxmlformats.org/officeDocument/2006/relationships/webSettings" Target="webSettings.xml"/><Relationship Id="rId9" Type="http://schemas.openxmlformats.org/officeDocument/2006/relationships/hyperlink" Target="https://fns-prod.azureedge.us/sites/default/files/resource-files/smartsnacks.pdf" TargetMode="External"/><Relationship Id="rId14" Type="http://schemas.openxmlformats.org/officeDocument/2006/relationships/hyperlink" Target="https://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Family Service of Rhode Island</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Brusini</dc:creator>
  <cp:keywords/>
  <dc:description/>
  <cp:lastModifiedBy>Jeffrey Brusini</cp:lastModifiedBy>
  <cp:revision>2</cp:revision>
  <dcterms:created xsi:type="dcterms:W3CDTF">2026-02-04T14:42:00Z</dcterms:created>
  <dcterms:modified xsi:type="dcterms:W3CDTF">2026-02-04T14:42:00Z</dcterms:modified>
</cp:coreProperties>
</file>